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72CE" w:rsidRPr="00E972CE" w:rsidRDefault="00E972CE" w:rsidP="00E972CE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r w:rsidRPr="00E972CE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АНИМАЛИСТИЧЕСКИЕ ОБРАЗЫ В ЭТНОКУЛЬТУРЕ ТАТАРСКОГО И КАЗАХСКОГО НАРОДОВ</w:t>
      </w:r>
    </w:p>
    <w:p w:rsidR="00E972CE" w:rsidRPr="00E972CE" w:rsidRDefault="00E972CE" w:rsidP="00E972CE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proofErr w:type="spellStart"/>
      <w:r w:rsidRPr="00E972CE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Азимхан</w:t>
      </w:r>
      <w:proofErr w:type="spellEnd"/>
      <w:r w:rsidRPr="00E972CE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proofErr w:type="spellStart"/>
      <w:r w:rsidRPr="00E972CE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Оразбаевич</w:t>
      </w:r>
      <w:proofErr w:type="spellEnd"/>
      <w:r w:rsidRPr="00E972CE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proofErr w:type="spellStart"/>
      <w:r w:rsidRPr="00E972CE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Ыбырайым</w:t>
      </w:r>
      <w:proofErr w:type="spellEnd"/>
      <w:r w:rsidRPr="00E972CE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,</w:t>
      </w:r>
    </w:p>
    <w:p w:rsidR="00E972CE" w:rsidRPr="00E972CE" w:rsidRDefault="00E972CE" w:rsidP="00E972CE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proofErr w:type="spellStart"/>
      <w:r w:rsidRPr="00E972C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Таразский</w:t>
      </w:r>
      <w:proofErr w:type="spellEnd"/>
      <w:r w:rsidRPr="00E972C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государственный университет им. М. Х. </w:t>
      </w:r>
      <w:proofErr w:type="spellStart"/>
      <w:r w:rsidRPr="00E972C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Дулати</w:t>
      </w:r>
      <w:proofErr w:type="spellEnd"/>
      <w:r w:rsidRPr="00E972C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</w:t>
      </w:r>
    </w:p>
    <w:p w:rsidR="00E972CE" w:rsidRPr="00E972CE" w:rsidRDefault="00E972CE" w:rsidP="00E972CE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E972C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Республика Казахстан, 080000, г. </w:t>
      </w:r>
      <w:proofErr w:type="spellStart"/>
      <w:r w:rsidRPr="00E972C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Тараз</w:t>
      </w:r>
      <w:proofErr w:type="spellEnd"/>
      <w:r w:rsidRPr="00E972C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 ул. Сулейманова, д. 7,</w:t>
      </w:r>
    </w:p>
    <w:p w:rsidR="00E972CE" w:rsidRPr="00E972CE" w:rsidRDefault="00E972CE" w:rsidP="00E972CE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E972C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azimchan23@mail.ru.</w:t>
      </w:r>
    </w:p>
    <w:p w:rsidR="00E972CE" w:rsidRPr="00E972CE" w:rsidRDefault="00E972CE" w:rsidP="00E972CE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E972C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E972CE" w:rsidRPr="00E972CE" w:rsidRDefault="00E972CE" w:rsidP="00E972CE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E972CE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Гульнар </w:t>
      </w:r>
      <w:proofErr w:type="spellStart"/>
      <w:r w:rsidRPr="00E972CE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Абдулловна</w:t>
      </w:r>
      <w:proofErr w:type="spellEnd"/>
      <w:r w:rsidRPr="00E972CE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Алтаева,</w:t>
      </w:r>
    </w:p>
    <w:p w:rsidR="00E972CE" w:rsidRPr="00E972CE" w:rsidRDefault="00E972CE" w:rsidP="00E972CE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proofErr w:type="spellStart"/>
      <w:r w:rsidRPr="00E972C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Таразский</w:t>
      </w:r>
      <w:proofErr w:type="spellEnd"/>
      <w:r w:rsidRPr="00E972C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государственный университет им. М. Х. </w:t>
      </w:r>
      <w:proofErr w:type="spellStart"/>
      <w:r w:rsidRPr="00E972C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Дулати</w:t>
      </w:r>
      <w:proofErr w:type="spellEnd"/>
      <w:r w:rsidRPr="00E972C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</w:t>
      </w:r>
    </w:p>
    <w:p w:rsidR="00E972CE" w:rsidRPr="00E972CE" w:rsidRDefault="00E972CE" w:rsidP="00E972CE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E972C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Республика Казахстан, 080000, г. </w:t>
      </w:r>
      <w:proofErr w:type="spellStart"/>
      <w:r w:rsidRPr="00E972C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Тараз</w:t>
      </w:r>
      <w:proofErr w:type="spellEnd"/>
      <w:r w:rsidRPr="00E972C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 ул. Сулейманова, д. 7,</w:t>
      </w:r>
    </w:p>
    <w:p w:rsidR="00E972CE" w:rsidRPr="00E972CE" w:rsidRDefault="00E972CE" w:rsidP="00E972CE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E972C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gulnar.a1969@mail.ru.</w:t>
      </w:r>
    </w:p>
    <w:p w:rsidR="00E972CE" w:rsidRPr="00E972CE" w:rsidRDefault="00E972CE" w:rsidP="00E972CE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E972C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E972CE" w:rsidRPr="00E972CE" w:rsidRDefault="00E972CE" w:rsidP="00E972CE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E972C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Данная статья посвящена специфическим особенностям тюркской анималистической этнокультуры. Анализ научных работ ученых-филологов выявил ряд узловых аспектов художественного освоения проблемы «человек и животный мир». По мнению авторов статьи, в жизни древних тюрок животные занимали особое место, поскольку само существование и благополучие людей было немыслимо без них. Изучение образов животных, встречающихся в составе личных имен, сказочной прозе, пословицах и поговорках, позволяет прийти к выводу о том, что антропоморфические, тотемические представления и другие, связанные с животными верования, реальные явления и случаи привели к появлению сказок о животных. В процессе исследования этнического самосознания татарского и казахского народов авторы выделили магистральную, </w:t>
      </w:r>
      <w:proofErr w:type="spellStart"/>
      <w:r w:rsidRPr="00E972C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генерализующую</w:t>
      </w:r>
      <w:proofErr w:type="spellEnd"/>
      <w:r w:rsidRPr="00E972C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идею – мысль об изначальном родстве человеческого и животного миров. В статье обоснована идея о том, что органическое переплетение жизни человека и жизни животного определило особенности народного мировосприятия, обусловленного причинами национального и этногенетического характера. Через образы животных в устном поэтическом творчестве опосредованно осуществляется обращение к онтологическим и антропологическим темам. В кочевнической аксиологии правомерно выделение общечеловеческих и локальных ценностей, обусловленных бытом древних тюрок, окружающей природной действительностью и зависимостью от формы деятельности. Образы животных используются в качестве изобразительно-выразительных сре</w:t>
      </w:r>
      <w:proofErr w:type="gramStart"/>
      <w:r w:rsidRPr="00E972C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дств пр</w:t>
      </w:r>
      <w:proofErr w:type="gramEnd"/>
      <w:r w:rsidRPr="00E972C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и раскрытии таких тем, как тема Родины, единства, материнства, гостеприимства, тема ценности земной жизни. Анализ анималистических мотивов в устном поэтическом творчестве татарского и казахского народов позволил авторам сделать вывод о том, что образы животных правомерно рассматривать как своеобразный код к расшифровке этнического понимания мира.</w:t>
      </w:r>
    </w:p>
    <w:p w:rsidR="00E972CE" w:rsidRPr="00E972CE" w:rsidRDefault="00E972CE" w:rsidP="00E972CE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E972C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E972CE" w:rsidRPr="00E972CE" w:rsidRDefault="00E972CE" w:rsidP="00E972CE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proofErr w:type="gramStart"/>
      <w:r w:rsidRPr="00E972CE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Ключевые слова:</w:t>
      </w:r>
      <w:r w:rsidRPr="00E972C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животное, этнокультура, тотемизм, сказка, пословица, анималистические образы, антропологический аспект, кочевническая аксиология, этническое самосознание, онтологические и антропологические темы.</w:t>
      </w:r>
      <w:proofErr w:type="gramEnd"/>
    </w:p>
    <w:p w:rsidR="00E972CE" w:rsidRPr="00E972CE" w:rsidRDefault="00E972CE" w:rsidP="00E972CE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E972C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E972CE" w:rsidRPr="00E972CE" w:rsidRDefault="00E972CE" w:rsidP="00E972CE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6" w:tgtFrame="_blank" w:history="1">
        <w:r w:rsidRPr="00E972CE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 (полная версия)</w:t>
        </w:r>
      </w:hyperlink>
    </w:p>
    <w:p w:rsidR="00750FDF" w:rsidRDefault="00E972CE"/>
    <w:p w:rsidR="00E972CE" w:rsidRDefault="00E972CE">
      <w:hyperlink r:id="rId7" w:history="1">
        <w:r w:rsidRPr="00110288">
          <w:rPr>
            <w:rStyle w:val="a3"/>
          </w:rPr>
          <w:t>https://kpfu.ru/animalisticheskie-obrazy-v-etnokulture-tatarskogo.html</w:t>
        </w:r>
      </w:hyperlink>
    </w:p>
    <w:p w:rsidR="00E972CE" w:rsidRDefault="00E972CE">
      <w:hyperlink r:id="rId8" w:history="1">
        <w:r w:rsidRPr="00110288">
          <w:rPr>
            <w:rStyle w:val="a3"/>
          </w:rPr>
          <w:t>https://kpfu.ru/portal/docs/F2089719798/1.pdf</w:t>
        </w:r>
      </w:hyperlink>
    </w:p>
    <w:p w:rsidR="00E972CE" w:rsidRPr="00E972CE" w:rsidRDefault="00E972CE" w:rsidP="00E972CE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9" w:history="1">
        <w:r w:rsidRPr="00E972CE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О журнале</w:t>
        </w:r>
      </w:hyperlink>
    </w:p>
    <w:p w:rsidR="00E972CE" w:rsidRPr="00E972CE" w:rsidRDefault="00E972CE" w:rsidP="00E972CE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0" w:history="1">
        <w:r w:rsidRPr="00E972CE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E972CE" w:rsidRPr="00E972CE" w:rsidRDefault="00E972CE" w:rsidP="00E972CE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1" w:history="1">
        <w:r w:rsidRPr="00E972CE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E972CE" w:rsidRPr="00E972CE" w:rsidRDefault="00E972CE" w:rsidP="00E972CE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2" w:history="1">
        <w:r w:rsidRPr="00E972CE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E972CE" w:rsidRPr="00E972CE" w:rsidRDefault="00E972CE" w:rsidP="00E972CE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3" w:history="1">
        <w:r w:rsidRPr="00E972CE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E972CE" w:rsidRPr="00E972CE" w:rsidRDefault="00E972CE" w:rsidP="00E972CE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4" w:history="1">
        <w:r w:rsidRPr="00E972CE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</w:t>
        </w:r>
        <w:proofErr w:type="spellStart"/>
        <w:r w:rsidRPr="00E972CE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Tatarica</w:t>
        </w:r>
        <w:proofErr w:type="spellEnd"/>
        <w:r w:rsidRPr="00E972CE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"</w:t>
        </w:r>
      </w:hyperlink>
    </w:p>
    <w:p w:rsidR="00E972CE" w:rsidRPr="00E972CE" w:rsidRDefault="00E972CE" w:rsidP="00E972CE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5" w:history="1">
        <w:r w:rsidRPr="00E972CE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E972CE" w:rsidRPr="00E972CE" w:rsidRDefault="00E972CE" w:rsidP="00E972CE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6" w:history="1">
        <w:r w:rsidRPr="00E972CE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E972CE" w:rsidRPr="00E972CE" w:rsidRDefault="00E972CE" w:rsidP="00E972CE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7" w:history="1">
        <w:r w:rsidRPr="00E972CE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</w:p>
    <w:p w:rsidR="00E972CE" w:rsidRDefault="00E972CE">
      <w:bookmarkStart w:id="0" w:name="_GoBack"/>
      <w:bookmarkEnd w:id="0"/>
    </w:p>
    <w:sectPr w:rsidR="00E972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05545"/>
    <w:multiLevelType w:val="multilevel"/>
    <w:tmpl w:val="1FFE9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1E92"/>
    <w:rsid w:val="00630516"/>
    <w:rsid w:val="00684CE9"/>
    <w:rsid w:val="00E972CE"/>
    <w:rsid w:val="00F11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972C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972C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636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72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26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pfu.ru/portal/docs/F2089719798/1.pdf" TargetMode="External"/><Relationship Id="rId13" Type="http://schemas.openxmlformats.org/officeDocument/2006/relationships/hyperlink" Target="https://kpfu.ru/philology-culture/zhurnal-39tatarica39/svedeniya-ob-avtorah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kpfu.ru/animalisticheskie-obrazy-v-etnokulture-tatarskogo.html" TargetMode="External"/><Relationship Id="rId12" Type="http://schemas.openxmlformats.org/officeDocument/2006/relationships/hyperlink" Target="https://kpfu.ru/philology-culture/zhurnal-39tatarica39/arhiv" TargetMode="External"/><Relationship Id="rId17" Type="http://schemas.openxmlformats.org/officeDocument/2006/relationships/hyperlink" Target="https://kpfu.ru/philology-culture/zhurnal-39tatarica39/redakcionnaya-etika" TargetMode="External"/><Relationship Id="rId2" Type="http://schemas.openxmlformats.org/officeDocument/2006/relationships/styles" Target="styles.xml"/><Relationship Id="rId16" Type="http://schemas.openxmlformats.org/officeDocument/2006/relationships/hyperlink" Target="https://kpfu.ru/philology-culture/zhurnal-39tatarica39/poryadok-recenzirovaniya-rukopisej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kpfu.ru/portal/docs/F2089719798/1.pdf" TargetMode="External"/><Relationship Id="rId11" Type="http://schemas.openxmlformats.org/officeDocument/2006/relationships/hyperlink" Target="https://kpfu.ru/philology-culture/zhurnal-39tatarica39/svezhij-nomer-3278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pfu.ru/philology-culture/zhurnal-39tatarica39/svedeniya-dlya-avtorov" TargetMode="External"/><Relationship Id="rId10" Type="http://schemas.openxmlformats.org/officeDocument/2006/relationships/hyperlink" Target="https://kpfu.ru/philology-culture/zhurnal-39tatarica39/redakciya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kpfu.ru/science/nauchnye-izdaniya/httpkpfuruphilology-culturezhurnal-39tatarica39" TargetMode="External"/><Relationship Id="rId14" Type="http://schemas.openxmlformats.org/officeDocument/2006/relationships/hyperlink" Target="https://kpfu.ru/philology-culture/zhurnal-39tatarica39/razdely-zhurnala-39tatarica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570</Words>
  <Characters>3253</Characters>
  <Application>Microsoft Office Word</Application>
  <DocSecurity>0</DocSecurity>
  <Lines>27</Lines>
  <Paragraphs>7</Paragraphs>
  <ScaleCrop>false</ScaleCrop>
  <Company/>
  <LinksUpToDate>false</LinksUpToDate>
  <CharactersWithSpaces>3816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3</cp:revision>
  <dcterms:created xsi:type="dcterms:W3CDTF">2018-07-18T07:29:00Z</dcterms:created>
  <dcterms:modified xsi:type="dcterms:W3CDTF">2018-07-18T07:30:00Z</dcterms:modified>
</cp:coreProperties>
</file>